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B40" w:rsidRPr="006B1B40" w:rsidRDefault="006B1B40" w:rsidP="006B1B40">
      <w:pPr>
        <w:tabs>
          <w:tab w:val="left" w:pos="567"/>
        </w:tabs>
        <w:overflowPunct w:val="0"/>
        <w:autoSpaceDE w:val="0"/>
        <w:autoSpaceDN w:val="0"/>
        <w:adjustRightInd w:val="0"/>
        <w:spacing w:after="0"/>
        <w:textAlignment w:val="baseline"/>
        <w:rPr>
          <w:rFonts w:ascii="Arial" w:hAnsi="Arial" w:cs="Arial"/>
          <w:b/>
          <w:sz w:val="24"/>
          <w:szCs w:val="24"/>
          <w:lang w:eastAsia="zh-CN"/>
        </w:rPr>
      </w:pPr>
      <w:bookmarkStart w:id="0" w:name="_Toc193024528"/>
      <w:r w:rsidRPr="006B1B40">
        <w:rPr>
          <w:rFonts w:ascii="Arial" w:hAnsi="Arial" w:cs="Arial"/>
          <w:b/>
          <w:sz w:val="24"/>
          <w:szCs w:val="24"/>
        </w:rPr>
        <w:t xml:space="preserve">3GPP TSG RAN meeting </w:t>
      </w:r>
      <w:proofErr w:type="gramStart"/>
      <w:r w:rsidRPr="006B1B40">
        <w:rPr>
          <w:rFonts w:ascii="Arial" w:hAnsi="Arial" w:cs="Arial"/>
          <w:b/>
          <w:sz w:val="24"/>
          <w:szCs w:val="24"/>
        </w:rPr>
        <w:t>#7</w:t>
      </w:r>
      <w:r w:rsidRPr="006B1B40">
        <w:rPr>
          <w:rFonts w:ascii="Arial" w:hAnsi="Arial" w:cs="Arial" w:hint="eastAsia"/>
          <w:b/>
          <w:sz w:val="24"/>
          <w:szCs w:val="24"/>
          <w:lang w:eastAsia="zh-CN"/>
        </w:rPr>
        <w:t>8</w:t>
      </w:r>
      <w:r w:rsidRPr="006B1B40">
        <w:rPr>
          <w:rFonts w:ascii="Arial" w:hAnsi="Arial" w:cs="Arial"/>
          <w:b/>
          <w:sz w:val="24"/>
          <w:szCs w:val="24"/>
        </w:rPr>
        <w:tab/>
      </w:r>
      <w:r w:rsidRPr="006B1B40">
        <w:rPr>
          <w:rFonts w:ascii="Arial" w:hAnsi="Arial" w:cs="Arial"/>
          <w:b/>
          <w:sz w:val="24"/>
          <w:szCs w:val="24"/>
        </w:rPr>
        <w:tab/>
      </w:r>
      <w:r w:rsidRPr="006B1B40">
        <w:rPr>
          <w:rFonts w:ascii="Arial" w:hAnsi="Arial" w:cs="Arial"/>
          <w:b/>
          <w:sz w:val="24"/>
          <w:szCs w:val="24"/>
        </w:rPr>
        <w:tab/>
      </w:r>
      <w:r w:rsidRPr="006B1B40">
        <w:rPr>
          <w:rFonts w:ascii="Arial" w:hAnsi="Arial" w:cs="Arial"/>
          <w:b/>
          <w:sz w:val="24"/>
          <w:szCs w:val="24"/>
        </w:rPr>
        <w:tab/>
      </w:r>
      <w:r w:rsidRPr="006B1B40">
        <w:rPr>
          <w:rFonts w:ascii="Arial" w:hAnsi="Arial" w:cs="Arial"/>
          <w:b/>
          <w:sz w:val="24"/>
          <w:szCs w:val="24"/>
        </w:rPr>
        <w:tab/>
      </w:r>
      <w:r w:rsidRPr="006B1B40">
        <w:rPr>
          <w:rFonts w:ascii="Arial" w:hAnsi="Arial" w:cs="Arial"/>
          <w:b/>
          <w:sz w:val="24"/>
          <w:szCs w:val="24"/>
        </w:rPr>
        <w:tab/>
      </w:r>
      <w:r w:rsidRPr="006B1B40">
        <w:rPr>
          <w:rFonts w:ascii="Arial" w:hAnsi="Arial" w:cs="Arial"/>
          <w:b/>
          <w:sz w:val="24"/>
          <w:szCs w:val="24"/>
        </w:rPr>
        <w:tab/>
      </w:r>
      <w:r w:rsidRPr="006B1B40">
        <w:rPr>
          <w:rFonts w:ascii="Arial" w:hAnsi="Arial" w:cs="Arial"/>
          <w:b/>
          <w:sz w:val="24"/>
          <w:szCs w:val="24"/>
        </w:rPr>
        <w:tab/>
      </w:r>
      <w:r w:rsidRPr="006B1B40">
        <w:rPr>
          <w:rFonts w:ascii="Arial" w:hAnsi="Arial" w:cs="Arial"/>
          <w:b/>
          <w:sz w:val="24"/>
          <w:szCs w:val="24"/>
        </w:rPr>
        <w:tab/>
      </w:r>
      <w:r w:rsidRPr="006B1B40">
        <w:rPr>
          <w:rFonts w:ascii="Arial" w:hAnsi="Arial" w:cs="Arial"/>
          <w:b/>
          <w:sz w:val="24"/>
          <w:szCs w:val="24"/>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sidR="000908EA" w:rsidRPr="000908EA">
        <w:rPr>
          <w:rFonts w:ascii="Arial" w:hAnsi="Arial" w:cs="Arial"/>
          <w:b/>
          <w:sz w:val="24"/>
          <w:szCs w:val="24"/>
        </w:rPr>
        <w:t>RP-172381</w:t>
      </w:r>
      <w:proofErr w:type="gramEnd"/>
    </w:p>
    <w:p w:rsidR="006B1B40" w:rsidRPr="006B1B40" w:rsidRDefault="006B1B40" w:rsidP="006B1B40">
      <w:pPr>
        <w:tabs>
          <w:tab w:val="left" w:pos="567"/>
        </w:tabs>
        <w:overflowPunct w:val="0"/>
        <w:autoSpaceDE w:val="0"/>
        <w:autoSpaceDN w:val="0"/>
        <w:adjustRightInd w:val="0"/>
        <w:textAlignment w:val="baseline"/>
        <w:rPr>
          <w:rFonts w:ascii="Arial" w:hAnsi="Arial" w:cs="Arial"/>
          <w:b/>
          <w:sz w:val="24"/>
        </w:rPr>
      </w:pPr>
      <w:r w:rsidRPr="006B1B40">
        <w:rPr>
          <w:rFonts w:ascii="Arial" w:hAnsi="Arial" w:cs="Arial"/>
          <w:b/>
          <w:sz w:val="24"/>
        </w:rPr>
        <w:t>Lisbon, Portugal</w:t>
      </w:r>
      <w:r w:rsidRPr="006B1B40">
        <w:rPr>
          <w:rFonts w:ascii="Arial" w:hAnsi="Arial" w:cs="Arial" w:hint="eastAsia"/>
          <w:b/>
          <w:sz w:val="24"/>
          <w:lang w:eastAsia="zh-CN"/>
        </w:rPr>
        <w:t>,</w:t>
      </w:r>
      <w:r w:rsidRPr="006B1B40">
        <w:rPr>
          <w:rFonts w:ascii="Arial" w:hAnsi="Arial" w:cs="Arial"/>
          <w:b/>
          <w:sz w:val="24"/>
        </w:rPr>
        <w:t xml:space="preserve"> </w:t>
      </w:r>
      <w:r w:rsidRPr="006B1B40">
        <w:rPr>
          <w:rFonts w:ascii="Arial" w:hAnsi="Arial" w:cs="Arial" w:hint="eastAsia"/>
          <w:b/>
          <w:sz w:val="24"/>
          <w:lang w:eastAsia="zh-CN"/>
        </w:rPr>
        <w:t>December</w:t>
      </w:r>
      <w:r w:rsidRPr="006B1B40">
        <w:rPr>
          <w:rFonts w:ascii="Arial" w:hAnsi="Arial" w:cs="Arial"/>
          <w:b/>
          <w:sz w:val="24"/>
        </w:rPr>
        <w:t xml:space="preserve"> 1</w:t>
      </w:r>
      <w:r w:rsidRPr="006B1B40">
        <w:rPr>
          <w:rFonts w:ascii="Arial" w:hAnsi="Arial" w:cs="Arial" w:hint="eastAsia"/>
          <w:b/>
          <w:sz w:val="24"/>
          <w:lang w:eastAsia="zh-CN"/>
        </w:rPr>
        <w:t>8</w:t>
      </w:r>
      <w:r w:rsidRPr="006B1B40">
        <w:rPr>
          <w:rFonts w:ascii="Arial" w:hAnsi="Arial" w:cs="Arial"/>
          <w:b/>
          <w:sz w:val="24"/>
        </w:rPr>
        <w:t xml:space="preserve"> - </w:t>
      </w:r>
      <w:r w:rsidRPr="006B1B40">
        <w:rPr>
          <w:rFonts w:ascii="Arial" w:hAnsi="Arial" w:cs="Arial" w:hint="eastAsia"/>
          <w:b/>
          <w:sz w:val="24"/>
          <w:lang w:eastAsia="zh-CN"/>
        </w:rPr>
        <w:t>2</w:t>
      </w:r>
      <w:r w:rsidRPr="006B1B40">
        <w:rPr>
          <w:rFonts w:ascii="Arial" w:hAnsi="Arial" w:cs="Arial"/>
          <w:b/>
          <w:sz w:val="24"/>
          <w:lang w:eastAsia="zh-CN"/>
        </w:rPr>
        <w:t>1</w:t>
      </w:r>
      <w:r w:rsidRPr="006B1B40">
        <w:rPr>
          <w:rFonts w:ascii="Arial" w:hAnsi="Arial" w:cs="Arial"/>
          <w:b/>
          <w:sz w:val="24"/>
        </w:rPr>
        <w:t>, 2017</w:t>
      </w:r>
    </w:p>
    <w:p w:rsidR="00380C19" w:rsidRPr="00A93D2A" w:rsidRDefault="00380C19" w:rsidP="00380C19">
      <w:pPr>
        <w:pStyle w:val="ac"/>
        <w:jc w:val="both"/>
        <w:rPr>
          <w:noProof w:val="0"/>
        </w:rPr>
      </w:pPr>
    </w:p>
    <w:p w:rsidR="00A32164" w:rsidRPr="000A64D8" w:rsidRDefault="00A32164" w:rsidP="00A32164">
      <w:pPr>
        <w:tabs>
          <w:tab w:val="left" w:pos="1985"/>
        </w:tabs>
        <w:jc w:val="both"/>
        <w:rPr>
          <w:rFonts w:ascii="Arial" w:hAnsi="Arial"/>
          <w:sz w:val="24"/>
          <w:lang w:eastAsia="zh-CN"/>
        </w:rPr>
      </w:pPr>
      <w:r w:rsidRPr="000A64D8">
        <w:rPr>
          <w:rFonts w:ascii="Arial" w:hAnsi="Arial"/>
          <w:b/>
          <w:sz w:val="24"/>
        </w:rPr>
        <w:t>Agenda item:</w:t>
      </w:r>
      <w:r w:rsidRPr="000A64D8">
        <w:rPr>
          <w:rFonts w:ascii="Arial" w:hAnsi="Arial"/>
          <w:sz w:val="24"/>
        </w:rPr>
        <w:tab/>
      </w:r>
      <w:bookmarkStart w:id="1" w:name="Source"/>
      <w:bookmarkEnd w:id="1"/>
      <w:r w:rsidR="006B1B40">
        <w:rPr>
          <w:rFonts w:ascii="Arial" w:hAnsi="Arial"/>
          <w:sz w:val="24"/>
        </w:rPr>
        <w:t>10.</w:t>
      </w:r>
      <w:r w:rsidR="006B1B40">
        <w:rPr>
          <w:rFonts w:ascii="Arial" w:hAnsi="Arial" w:hint="eastAsia"/>
          <w:sz w:val="24"/>
          <w:lang w:eastAsia="zh-CN"/>
        </w:rPr>
        <w:t>6</w:t>
      </w:r>
      <w:r w:rsidR="0035016D">
        <w:rPr>
          <w:rFonts w:ascii="Arial" w:hAnsi="Arial"/>
          <w:sz w:val="24"/>
        </w:rPr>
        <w:t>.</w:t>
      </w:r>
      <w:r w:rsidR="006B1B40">
        <w:rPr>
          <w:rFonts w:ascii="Arial" w:hAnsi="Arial" w:hint="eastAsia"/>
          <w:sz w:val="24"/>
          <w:lang w:eastAsia="zh-CN"/>
        </w:rPr>
        <w:t>9</w:t>
      </w:r>
    </w:p>
    <w:p w:rsidR="00A32164" w:rsidRPr="000A64D8" w:rsidRDefault="00A32164" w:rsidP="00A32164">
      <w:pPr>
        <w:tabs>
          <w:tab w:val="left" w:pos="1985"/>
        </w:tabs>
        <w:jc w:val="both"/>
        <w:rPr>
          <w:rFonts w:ascii="Arial" w:hAnsi="Arial"/>
          <w:sz w:val="24"/>
          <w:lang w:eastAsia="zh-CN"/>
        </w:rPr>
      </w:pPr>
      <w:r w:rsidRPr="000A64D8">
        <w:rPr>
          <w:rFonts w:ascii="Arial" w:hAnsi="Arial"/>
          <w:b/>
          <w:sz w:val="24"/>
        </w:rPr>
        <w:t xml:space="preserve">Source: </w:t>
      </w:r>
      <w:r w:rsidRPr="000A64D8">
        <w:rPr>
          <w:rFonts w:ascii="Arial" w:hAnsi="Arial"/>
          <w:b/>
          <w:sz w:val="24"/>
        </w:rPr>
        <w:tab/>
      </w:r>
      <w:r w:rsidR="00FA06DA">
        <w:rPr>
          <w:rFonts w:ascii="Arial" w:hAnsi="Arial" w:hint="eastAsia"/>
          <w:sz w:val="24"/>
          <w:lang w:eastAsia="zh-CN"/>
        </w:rPr>
        <w:t>CMCC</w:t>
      </w:r>
    </w:p>
    <w:p w:rsidR="00A32164" w:rsidRDefault="00A32164" w:rsidP="00A32164">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93D2A">
        <w:rPr>
          <w:rFonts w:ascii="Arial" w:hAnsi="Arial"/>
          <w:sz w:val="22"/>
        </w:rPr>
        <w:t>Summary</w:t>
      </w:r>
      <w:r w:rsidR="00FA06DA">
        <w:rPr>
          <w:rFonts w:ascii="Arial" w:hAnsi="Arial" w:hint="eastAsia"/>
          <w:sz w:val="22"/>
          <w:lang w:eastAsia="zh-CN"/>
        </w:rPr>
        <w:t xml:space="preserve"> for</w:t>
      </w:r>
      <w:r w:rsidR="00A93D2A">
        <w:rPr>
          <w:rFonts w:ascii="Arial" w:hAnsi="Arial"/>
          <w:sz w:val="22"/>
        </w:rPr>
        <w:t xml:space="preserve"> </w:t>
      </w:r>
      <w:r w:rsidR="009C3269">
        <w:rPr>
          <w:rFonts w:ascii="Arial" w:hAnsi="Arial" w:hint="eastAsia"/>
          <w:sz w:val="22"/>
          <w:lang w:eastAsia="zh-CN"/>
        </w:rPr>
        <w:t xml:space="preserve">WI </w:t>
      </w:r>
      <w:r w:rsidR="00210C20">
        <w:rPr>
          <w:rFonts w:ascii="Arial" w:hAnsi="Arial" w:hint="eastAsia"/>
          <w:sz w:val="22"/>
          <w:lang w:eastAsia="zh-CN"/>
        </w:rPr>
        <w:t>f</w:t>
      </w:r>
      <w:r w:rsidR="00FA06DA" w:rsidRPr="00FA06DA">
        <w:rPr>
          <w:rFonts w:ascii="Arial" w:hAnsi="Arial"/>
          <w:sz w:val="22"/>
        </w:rPr>
        <w:t>urther video enhancements for LTE</w:t>
      </w:r>
    </w:p>
    <w:p w:rsidR="00A93D2A" w:rsidRDefault="00A93D2A" w:rsidP="00A32164">
      <w:pPr>
        <w:ind w:left="1988" w:hanging="1988"/>
        <w:rPr>
          <w:rFonts w:ascii="Arial" w:hAnsi="Arial"/>
          <w:sz w:val="24"/>
          <w:szCs w:val="24"/>
        </w:rPr>
      </w:pPr>
      <w:r>
        <w:rPr>
          <w:rFonts w:ascii="Arial" w:hAnsi="Arial"/>
          <w:b/>
          <w:sz w:val="24"/>
        </w:rPr>
        <w:t>WI Code:</w:t>
      </w:r>
      <w:r>
        <w:rPr>
          <w:rFonts w:ascii="Arial" w:hAnsi="Arial"/>
          <w:sz w:val="24"/>
          <w:szCs w:val="24"/>
        </w:rPr>
        <w:tab/>
      </w:r>
      <w:r w:rsidR="006B1B40" w:rsidRPr="006B1B40">
        <w:rPr>
          <w:rFonts w:ascii="Arial" w:hAnsi="Arial"/>
          <w:sz w:val="24"/>
          <w:szCs w:val="24"/>
        </w:rPr>
        <w:t>LTE_ViLTE_enh2</w:t>
      </w:r>
    </w:p>
    <w:p w:rsidR="00A93D2A" w:rsidRDefault="00A93D2A" w:rsidP="00A32164">
      <w:pPr>
        <w:ind w:left="1988" w:hanging="1988"/>
        <w:rPr>
          <w:rFonts w:ascii="Arial" w:hAnsi="Arial"/>
          <w:sz w:val="24"/>
          <w:szCs w:val="24"/>
          <w:lang w:eastAsia="zh-CN"/>
        </w:rPr>
      </w:pPr>
      <w:r w:rsidRPr="00A93D2A">
        <w:rPr>
          <w:rFonts w:ascii="Arial" w:hAnsi="Arial"/>
          <w:b/>
          <w:sz w:val="24"/>
          <w:szCs w:val="24"/>
        </w:rPr>
        <w:t>Leading WG:</w:t>
      </w:r>
      <w:r w:rsidR="006B1B40">
        <w:rPr>
          <w:rFonts w:ascii="Arial" w:hAnsi="Arial"/>
          <w:sz w:val="24"/>
          <w:szCs w:val="24"/>
        </w:rPr>
        <w:tab/>
        <w:t>RAN</w:t>
      </w:r>
      <w:r w:rsidR="006B1B40">
        <w:rPr>
          <w:rFonts w:ascii="Arial" w:hAnsi="Arial" w:hint="eastAsia"/>
          <w:sz w:val="24"/>
          <w:szCs w:val="24"/>
          <w:lang w:eastAsia="zh-CN"/>
        </w:rPr>
        <w:t>2</w:t>
      </w:r>
    </w:p>
    <w:p w:rsidR="00A93D2A" w:rsidRPr="006B1B40" w:rsidRDefault="00A93D2A" w:rsidP="00A32164">
      <w:pPr>
        <w:ind w:left="1988" w:hanging="1988"/>
        <w:rPr>
          <w:rFonts w:ascii="Arial" w:eastAsiaTheme="minorEastAsia" w:hAnsi="Arial"/>
          <w:sz w:val="24"/>
          <w:szCs w:val="24"/>
          <w:lang w:eastAsia="zh-CN"/>
        </w:rPr>
      </w:pPr>
      <w:r w:rsidRPr="00A93D2A">
        <w:rPr>
          <w:rFonts w:ascii="Arial" w:eastAsia="MS Mincho" w:hAnsi="Arial" w:hint="eastAsia"/>
          <w:b/>
          <w:sz w:val="24"/>
          <w:szCs w:val="24"/>
          <w:lang w:eastAsia="ja-JP"/>
        </w:rPr>
        <w:t>Release:</w:t>
      </w:r>
      <w:r>
        <w:rPr>
          <w:rFonts w:ascii="Arial" w:eastAsia="MS Mincho" w:hAnsi="Arial" w:hint="eastAsia"/>
          <w:sz w:val="24"/>
          <w:szCs w:val="24"/>
          <w:lang w:eastAsia="ja-JP"/>
        </w:rPr>
        <w:tab/>
      </w:r>
      <w:r w:rsidR="006B1B40">
        <w:rPr>
          <w:rFonts w:ascii="Arial" w:eastAsia="MS Mincho" w:hAnsi="Arial"/>
          <w:sz w:val="24"/>
          <w:szCs w:val="24"/>
          <w:lang w:eastAsia="ja-JP"/>
        </w:rPr>
        <w:t>1</w:t>
      </w:r>
      <w:r w:rsidR="006B1B40">
        <w:rPr>
          <w:rFonts w:ascii="Arial" w:eastAsiaTheme="minorEastAsia" w:hAnsi="Arial" w:hint="eastAsia"/>
          <w:sz w:val="24"/>
          <w:szCs w:val="24"/>
          <w:lang w:eastAsia="zh-CN"/>
        </w:rPr>
        <w:t>5</w:t>
      </w:r>
    </w:p>
    <w:p w:rsidR="008817D4" w:rsidRPr="008817D4" w:rsidRDefault="008817D4" w:rsidP="008817D4">
      <w:pPr>
        <w:pStyle w:val="10"/>
        <w:overflowPunct w:val="0"/>
        <w:autoSpaceDE w:val="0"/>
        <w:autoSpaceDN w:val="0"/>
        <w:adjustRightInd w:val="0"/>
        <w:ind w:left="1134" w:hanging="1134"/>
        <w:textAlignment w:val="baseline"/>
        <w:rPr>
          <w:rFonts w:eastAsia="宋体"/>
          <w:sz w:val="36"/>
          <w:lang w:eastAsia="ja-JP"/>
        </w:rPr>
      </w:pPr>
      <w:bookmarkStart w:id="2" w:name="_Ref462751722"/>
      <w:r w:rsidRPr="008817D4">
        <w:rPr>
          <w:rFonts w:eastAsia="宋体"/>
          <w:sz w:val="36"/>
          <w:lang w:eastAsia="ja-JP"/>
        </w:rPr>
        <w:t xml:space="preserve">1. </w:t>
      </w:r>
      <w:r w:rsidRPr="008817D4">
        <w:rPr>
          <w:rFonts w:eastAsia="宋体"/>
          <w:sz w:val="36"/>
          <w:lang w:eastAsia="ja-JP"/>
        </w:rPr>
        <w:tab/>
      </w:r>
      <w:r>
        <w:rPr>
          <w:rFonts w:eastAsia="宋体"/>
          <w:sz w:val="36"/>
          <w:lang w:eastAsia="ja-JP"/>
        </w:rPr>
        <w:t>Introduction</w:t>
      </w:r>
      <w:bookmarkEnd w:id="2"/>
    </w:p>
    <w:p w:rsidR="0026280B" w:rsidRPr="00610243" w:rsidRDefault="009F3DC6" w:rsidP="00E01C30">
      <w:pPr>
        <w:jc w:val="both"/>
        <w:rPr>
          <w:rFonts w:eastAsiaTheme="minorEastAsia"/>
          <w:lang w:val="en-US" w:eastAsia="zh-CN"/>
        </w:rPr>
      </w:pPr>
      <w:r>
        <w:rPr>
          <w:rFonts w:eastAsiaTheme="minorEastAsia" w:hint="eastAsia"/>
          <w:lang w:eastAsia="zh-CN"/>
        </w:rPr>
        <w:t xml:space="preserve">This work item </w:t>
      </w:r>
      <w:r w:rsidR="0081730F">
        <w:rPr>
          <w:rFonts w:eastAsiaTheme="minorEastAsia"/>
          <w:lang w:eastAsia="zh-CN"/>
        </w:rPr>
        <w:t>specifies enhancements for long backhaul latency reduction for video</w:t>
      </w:r>
      <w:r w:rsidR="00103138" w:rsidRPr="00103138">
        <w:rPr>
          <w:rFonts w:eastAsiaTheme="minorEastAsia"/>
          <w:lang w:val="en-US" w:eastAsia="zh-CN"/>
        </w:rPr>
        <w:t>.</w:t>
      </w:r>
    </w:p>
    <w:p w:rsidR="00062E6F" w:rsidRDefault="007C61DA" w:rsidP="008817D4">
      <w:pPr>
        <w:pStyle w:val="10"/>
        <w:overflowPunct w:val="0"/>
        <w:autoSpaceDE w:val="0"/>
        <w:autoSpaceDN w:val="0"/>
        <w:adjustRightInd w:val="0"/>
        <w:ind w:left="1134" w:hanging="1134"/>
        <w:textAlignment w:val="baseline"/>
        <w:rPr>
          <w:rFonts w:eastAsia="宋体"/>
          <w:sz w:val="36"/>
          <w:lang w:eastAsia="ja-JP"/>
        </w:rPr>
      </w:pPr>
      <w:r>
        <w:rPr>
          <w:rFonts w:eastAsia="宋体"/>
          <w:sz w:val="36"/>
          <w:lang w:eastAsia="ja-JP"/>
        </w:rPr>
        <w:t>2</w:t>
      </w:r>
      <w:r w:rsidR="008817D4" w:rsidRPr="008817D4">
        <w:rPr>
          <w:rFonts w:eastAsia="宋体"/>
          <w:sz w:val="36"/>
          <w:lang w:eastAsia="ja-JP"/>
        </w:rPr>
        <w:t xml:space="preserve">. </w:t>
      </w:r>
      <w:r w:rsidR="008817D4" w:rsidRPr="008817D4">
        <w:rPr>
          <w:rFonts w:eastAsia="宋体"/>
          <w:sz w:val="36"/>
          <w:lang w:eastAsia="ja-JP"/>
        </w:rPr>
        <w:tab/>
      </w:r>
      <w:r w:rsidR="00A410BE">
        <w:rPr>
          <w:rFonts w:eastAsia="宋体"/>
          <w:sz w:val="36"/>
          <w:lang w:eastAsia="ja-JP"/>
        </w:rPr>
        <w:t>D</w:t>
      </w:r>
      <w:r w:rsidR="00107EE5">
        <w:rPr>
          <w:rFonts w:eastAsia="宋体"/>
          <w:sz w:val="36"/>
          <w:lang w:eastAsia="ja-JP"/>
        </w:rPr>
        <w:t>escription</w:t>
      </w:r>
    </w:p>
    <w:p w:rsidR="00E21F9F" w:rsidRDefault="00117C17" w:rsidP="00BE12B5">
      <w:pPr>
        <w:rPr>
          <w:color w:val="000000"/>
        </w:rPr>
      </w:pPr>
      <w:r>
        <w:rPr>
          <w:rFonts w:hint="eastAsia"/>
          <w:color w:val="000000"/>
          <w:lang w:eastAsia="zh-CN"/>
        </w:rPr>
        <w:t>In this WI, UE assisted local cache is introduced.</w:t>
      </w:r>
    </w:p>
    <w:p w:rsidR="00E21F9F" w:rsidRPr="00E21F9F" w:rsidRDefault="00E21F9F" w:rsidP="00E21F9F">
      <w:pPr>
        <w:rPr>
          <w:color w:val="000000"/>
        </w:rPr>
      </w:pPr>
      <w:r w:rsidRPr="00E21F9F">
        <w:rPr>
          <w:color w:val="000000"/>
        </w:rPr>
        <w:t xml:space="preserve">UE assisted local cache is a solution to address long backhaul latency issue. The UE is allowed to transmit assistance information bit to </w:t>
      </w:r>
      <w:proofErr w:type="spellStart"/>
      <w:r w:rsidRPr="00E21F9F">
        <w:rPr>
          <w:color w:val="000000"/>
        </w:rPr>
        <w:t>eNB</w:t>
      </w:r>
      <w:proofErr w:type="spellEnd"/>
      <w:r w:rsidRPr="00E21F9F">
        <w:rPr>
          <w:color w:val="000000"/>
        </w:rPr>
        <w:t xml:space="preserve"> to enable the </w:t>
      </w:r>
      <w:proofErr w:type="spellStart"/>
      <w:r w:rsidRPr="00E21F9F">
        <w:rPr>
          <w:color w:val="000000"/>
        </w:rPr>
        <w:t>eNB</w:t>
      </w:r>
      <w:proofErr w:type="spellEnd"/>
      <w:r w:rsidRPr="00E21F9F">
        <w:rPr>
          <w:color w:val="000000"/>
        </w:rPr>
        <w:t xml:space="preserve"> to identify whether an uplink data needs to be transferred to the local cache entity, which may be co-sited with </w:t>
      </w:r>
      <w:proofErr w:type="spellStart"/>
      <w:r w:rsidRPr="00E21F9F">
        <w:rPr>
          <w:color w:val="000000"/>
        </w:rPr>
        <w:t>eNB</w:t>
      </w:r>
      <w:proofErr w:type="spellEnd"/>
      <w:r w:rsidRPr="00E21F9F">
        <w:rPr>
          <w:color w:val="000000"/>
        </w:rPr>
        <w:t xml:space="preserve"> or has direct connection with </w:t>
      </w:r>
      <w:proofErr w:type="spellStart"/>
      <w:r w:rsidRPr="00E21F9F">
        <w:rPr>
          <w:color w:val="000000"/>
        </w:rPr>
        <w:t>eNB</w:t>
      </w:r>
      <w:proofErr w:type="spellEnd"/>
      <w:r w:rsidRPr="00E21F9F">
        <w:rPr>
          <w:color w:val="000000"/>
        </w:rPr>
        <w:t>, by operator implementation.</w:t>
      </w:r>
    </w:p>
    <w:p w:rsidR="00E21F9F" w:rsidRDefault="00E21F9F" w:rsidP="00E21F9F">
      <w:pPr>
        <w:rPr>
          <w:color w:val="000000"/>
        </w:rPr>
      </w:pPr>
      <w:r w:rsidRPr="00E21F9F">
        <w:rPr>
          <w:color w:val="000000"/>
        </w:rPr>
        <w:t xml:space="preserve">UE can report to the network its capability of supporting UE assistance information for local cache. If supported, the UE assisted local cache function can be activated by the </w:t>
      </w:r>
      <w:proofErr w:type="spellStart"/>
      <w:r w:rsidRPr="00E21F9F">
        <w:rPr>
          <w:color w:val="000000"/>
        </w:rPr>
        <w:t>eNB</w:t>
      </w:r>
      <w:proofErr w:type="spellEnd"/>
      <w:r w:rsidRPr="00E21F9F">
        <w:rPr>
          <w:color w:val="000000"/>
        </w:rPr>
        <w:t>. After that, the UE may indicate the assistance information in the uplink PDCP PDU. Whether the UE includes this assistance information is based on for instance the service from the application layer the UE requests that support local cache handling.</w:t>
      </w:r>
    </w:p>
    <w:p w:rsidR="004D327B" w:rsidRPr="00801A43" w:rsidRDefault="00107EE5" w:rsidP="00E55F43">
      <w:pPr>
        <w:rPr>
          <w:sz w:val="36"/>
          <w:lang w:eastAsia="ja-JP"/>
        </w:rPr>
      </w:pPr>
      <w:r>
        <w:rPr>
          <w:sz w:val="36"/>
          <w:lang w:eastAsia="ja-JP"/>
        </w:rPr>
        <w:t>3</w:t>
      </w:r>
      <w:r w:rsidR="004D327B" w:rsidRPr="00801A43">
        <w:rPr>
          <w:sz w:val="36"/>
          <w:lang w:eastAsia="ja-JP"/>
        </w:rPr>
        <w:t xml:space="preserve">. </w:t>
      </w:r>
      <w:r w:rsidR="004D327B" w:rsidRPr="00801A43">
        <w:rPr>
          <w:sz w:val="36"/>
          <w:lang w:eastAsia="ja-JP"/>
        </w:rPr>
        <w:tab/>
        <w:t xml:space="preserve">References </w:t>
      </w:r>
    </w:p>
    <w:bookmarkEnd w:id="0"/>
    <w:p w:rsidR="001D6857" w:rsidRPr="001D6857" w:rsidRDefault="00C65BC7" w:rsidP="001D6857">
      <w:pPr>
        <w:pStyle w:val="afd"/>
        <w:numPr>
          <w:ilvl w:val="0"/>
          <w:numId w:val="22"/>
        </w:numPr>
        <w:overflowPunct w:val="0"/>
        <w:autoSpaceDE w:val="0"/>
        <w:autoSpaceDN w:val="0"/>
        <w:adjustRightInd w:val="0"/>
        <w:textAlignment w:val="baseline"/>
        <w:rPr>
          <w:rFonts w:ascii="Times New Roman" w:hAnsi="Times New Roman"/>
          <w:sz w:val="20"/>
        </w:rPr>
      </w:pPr>
      <w:r w:rsidRPr="001D6857">
        <w:rPr>
          <w:rFonts w:ascii="Times New Roman" w:hAnsi="Times New Roman"/>
          <w:sz w:val="20"/>
        </w:rPr>
        <w:t xml:space="preserve">Last approved WID: </w:t>
      </w:r>
      <w:r w:rsidRPr="001D6857">
        <w:rPr>
          <w:rFonts w:ascii="Times New Roman" w:hAnsi="Times New Roman"/>
          <w:sz w:val="20"/>
        </w:rPr>
        <w:tab/>
      </w:r>
      <w:r w:rsidR="001D6857" w:rsidRPr="001D6857">
        <w:rPr>
          <w:rFonts w:ascii="Times New Roman" w:hAnsi="Times New Roman"/>
          <w:sz w:val="20"/>
        </w:rPr>
        <w:t>RP-171392</w:t>
      </w:r>
    </w:p>
    <w:p w:rsidR="009C1C0A" w:rsidRPr="001D6857" w:rsidRDefault="00C65BC7" w:rsidP="000908EA">
      <w:pPr>
        <w:pStyle w:val="afd"/>
        <w:numPr>
          <w:ilvl w:val="0"/>
          <w:numId w:val="22"/>
        </w:numPr>
        <w:overflowPunct w:val="0"/>
        <w:autoSpaceDE w:val="0"/>
        <w:autoSpaceDN w:val="0"/>
        <w:adjustRightInd w:val="0"/>
        <w:textAlignment w:val="baseline"/>
        <w:rPr>
          <w:rFonts w:ascii="Times New Roman" w:hAnsi="Times New Roman"/>
          <w:sz w:val="20"/>
        </w:rPr>
      </w:pPr>
      <w:r w:rsidRPr="001D6857">
        <w:rPr>
          <w:rFonts w:ascii="Times New Roman" w:hAnsi="Times New Roman"/>
          <w:sz w:val="20"/>
        </w:rPr>
        <w:t>Last status report:</w:t>
      </w:r>
      <w:r w:rsidRPr="001D6857">
        <w:rPr>
          <w:rFonts w:ascii="Times New Roman" w:hAnsi="Times New Roman"/>
          <w:sz w:val="20"/>
        </w:rPr>
        <w:tab/>
      </w:r>
      <w:r w:rsidRPr="001D6857">
        <w:rPr>
          <w:rFonts w:ascii="Times New Roman" w:hAnsi="Times New Roman"/>
          <w:sz w:val="20"/>
        </w:rPr>
        <w:tab/>
      </w:r>
      <w:r w:rsidR="000908EA" w:rsidRPr="000908EA">
        <w:rPr>
          <w:rFonts w:ascii="Times New Roman" w:hAnsi="Times New Roman"/>
          <w:sz w:val="20"/>
        </w:rPr>
        <w:t>RP-172380</w:t>
      </w:r>
      <w:bookmarkStart w:id="3" w:name="_GoBack"/>
      <w:bookmarkEnd w:id="3"/>
    </w:p>
    <w:p w:rsidR="00C65BC7" w:rsidRDefault="00C65BC7" w:rsidP="009C1C0A">
      <w:pPr>
        <w:pStyle w:val="afd"/>
        <w:numPr>
          <w:ilvl w:val="0"/>
          <w:numId w:val="22"/>
        </w:numPr>
        <w:overflowPunct w:val="0"/>
        <w:autoSpaceDE w:val="0"/>
        <w:autoSpaceDN w:val="0"/>
        <w:adjustRightInd w:val="0"/>
        <w:textAlignment w:val="baseline"/>
        <w:rPr>
          <w:rFonts w:ascii="Times New Roman" w:hAnsi="Times New Roman"/>
          <w:sz w:val="20"/>
        </w:rPr>
      </w:pPr>
      <w:r>
        <w:rPr>
          <w:rFonts w:ascii="Times New Roman" w:hAnsi="Times New Roman"/>
          <w:sz w:val="20"/>
        </w:rPr>
        <w:t>CRs:</w:t>
      </w:r>
    </w:p>
    <w:p w:rsidR="00455D49" w:rsidRDefault="00455D49" w:rsidP="00E55F43">
      <w:pPr>
        <w:pStyle w:val="afd"/>
        <w:overflowPunct w:val="0"/>
        <w:autoSpaceDE w:val="0"/>
        <w:autoSpaceDN w:val="0"/>
        <w:adjustRightInd w:val="0"/>
        <w:ind w:left="420"/>
        <w:textAlignment w:val="baseline"/>
        <w:rPr>
          <w:rFonts w:ascii="Times New Roman" w:hAnsi="Times New Roman"/>
          <w:sz w:val="20"/>
        </w:rPr>
      </w:pPr>
      <w:r>
        <w:rPr>
          <w:rFonts w:ascii="Times New Roman" w:hAnsi="Times New Roman"/>
          <w:sz w:val="20"/>
        </w:rPr>
        <w:t>RAN2:</w:t>
      </w:r>
      <w:r>
        <w:rPr>
          <w:rFonts w:ascii="Times New Roman" w:hAnsi="Times New Roman"/>
          <w:sz w:val="20"/>
        </w:rPr>
        <w:tab/>
      </w:r>
      <w:r w:rsidRPr="00455D49">
        <w:rPr>
          <w:rFonts w:ascii="Times New Roman" w:hAnsi="Times New Roman"/>
          <w:sz w:val="20"/>
        </w:rPr>
        <w:t>TS 36.300 CR1076, TS 36.323 CR0211, TS 36.306 CR1535, TS 36.331 CR3178</w:t>
      </w:r>
    </w:p>
    <w:p w:rsidR="009C1C0A" w:rsidRDefault="009C1C0A" w:rsidP="009C1C0A">
      <w:pPr>
        <w:overflowPunct w:val="0"/>
        <w:autoSpaceDE w:val="0"/>
        <w:autoSpaceDN w:val="0"/>
        <w:adjustRightInd w:val="0"/>
        <w:textAlignment w:val="baseline"/>
        <w:rPr>
          <w:lang w:eastAsia="zh-CN"/>
        </w:rPr>
      </w:pPr>
    </w:p>
    <w:sectPr w:rsidR="009C1C0A" w:rsidSect="00A36F3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0C7" w:rsidRDefault="00E940C7">
      <w:r>
        <w:separator/>
      </w:r>
    </w:p>
  </w:endnote>
  <w:endnote w:type="continuationSeparator" w:id="0">
    <w:p w:rsidR="00E940C7" w:rsidRDefault="00E94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755697559"/>
      <w:docPartObj>
        <w:docPartGallery w:val="Page Numbers (Bottom of Page)"/>
        <w:docPartUnique/>
      </w:docPartObj>
    </w:sdtPr>
    <w:sdtEndPr>
      <w:rPr>
        <w:noProof/>
      </w:rPr>
    </w:sdtEndPr>
    <w:sdtContent>
      <w:p w:rsidR="00CF01E7" w:rsidRDefault="00CF01E7">
        <w:pPr>
          <w:pStyle w:val="ac"/>
        </w:pPr>
        <w:r>
          <w:rPr>
            <w:noProof w:val="0"/>
          </w:rPr>
          <w:fldChar w:fldCharType="begin"/>
        </w:r>
        <w:r>
          <w:instrText xml:space="preserve"> PAGE   \* MERGEFORMAT </w:instrText>
        </w:r>
        <w:r>
          <w:rPr>
            <w:noProof w:val="0"/>
          </w:rPr>
          <w:fldChar w:fldCharType="separate"/>
        </w:r>
        <w:r w:rsidR="000908EA">
          <w:t>1</w:t>
        </w:r>
        <w:r>
          <w:fldChar w:fldCharType="end"/>
        </w:r>
      </w:p>
    </w:sdtContent>
  </w:sdt>
  <w:p w:rsidR="00CF01E7" w:rsidRDefault="00CF01E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0C7" w:rsidRDefault="00E940C7">
      <w:r>
        <w:separator/>
      </w:r>
    </w:p>
  </w:footnote>
  <w:footnote w:type="continuationSeparator" w:id="0">
    <w:p w:rsidR="00E940C7" w:rsidRDefault="00E940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4.95pt;height:14.95pt" o:bullet="t">
        <v:imagedata r:id="rId1" o:title="artA410"/>
      </v:shape>
    </w:pict>
  </w:numPicBullet>
  <w:abstractNum w:abstractNumId="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nsid w:val="026F0EA5"/>
    <w:multiLevelType w:val="hybridMultilevel"/>
    <w:tmpl w:val="1B4A5954"/>
    <w:lvl w:ilvl="0" w:tplc="D7E4FF5A">
      <w:start w:val="1"/>
      <w:numFmt w:val="bullet"/>
      <w:lvlText w:val=""/>
      <w:lvlJc w:val="left"/>
      <w:pPr>
        <w:ind w:left="420" w:hanging="420"/>
      </w:pPr>
      <w:rPr>
        <w:rFonts w:ascii="Wingdings"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DD5F2B"/>
    <w:multiLevelType w:val="multilevel"/>
    <w:tmpl w:val="D90EA234"/>
    <w:lvl w:ilvl="0">
      <w:start w:val="1"/>
      <w:numFmt w:val="decimal"/>
      <w:suff w:val="nothing"/>
      <w:lvlText w:val="%1  "/>
      <w:lvlJc w:val="left"/>
      <w:pPr>
        <w:ind w:left="3970" w:firstLine="0"/>
      </w:pPr>
      <w:rPr>
        <w:rFonts w:ascii="Arial" w:eastAsia="黑体"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6">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8">
    <w:nsid w:val="1DC4256D"/>
    <w:multiLevelType w:val="hybridMultilevel"/>
    <w:tmpl w:val="DD94210E"/>
    <w:lvl w:ilvl="0" w:tplc="2430923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FBF0C7E"/>
    <w:multiLevelType w:val="hybridMultilevel"/>
    <w:tmpl w:val="EF98421E"/>
    <w:lvl w:ilvl="0" w:tplc="D4A44EA4">
      <w:start w:val="1"/>
      <w:numFmt w:val="decimal"/>
      <w:lvlText w:val="[%1]."/>
      <w:lvlJc w:val="left"/>
      <w:pPr>
        <w:ind w:left="502"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95E7B54"/>
    <w:multiLevelType w:val="hybridMultilevel"/>
    <w:tmpl w:val="1CAC5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3">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51423E0"/>
    <w:multiLevelType w:val="hybridMultilevel"/>
    <w:tmpl w:val="EFAC474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C991E5A"/>
    <w:multiLevelType w:val="hybridMultilevel"/>
    <w:tmpl w:val="1E18D7AE"/>
    <w:lvl w:ilvl="0" w:tplc="98AEC838">
      <w:start w:val="1"/>
      <w:numFmt w:val="bullet"/>
      <w:pStyle w:val="a1"/>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8">
    <w:nsid w:val="6ED06E8A"/>
    <w:multiLevelType w:val="hybridMultilevel"/>
    <w:tmpl w:val="16DC5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20">
    <w:nsid w:val="7A584A2B"/>
    <w:multiLevelType w:val="hybridMultilevel"/>
    <w:tmpl w:val="45C2A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1"/>
  </w:num>
  <w:num w:numId="4">
    <w:abstractNumId w:val="22"/>
  </w:num>
  <w:num w:numId="5">
    <w:abstractNumId w:val="17"/>
  </w:num>
  <w:num w:numId="6">
    <w:abstractNumId w:val="2"/>
  </w:num>
  <w:num w:numId="7">
    <w:abstractNumId w:val="6"/>
  </w:num>
  <w:num w:numId="8">
    <w:abstractNumId w:val="12"/>
  </w:num>
  <w:num w:numId="9">
    <w:abstractNumId w:val="13"/>
  </w:num>
  <w:num w:numId="10">
    <w:abstractNumId w:val="10"/>
  </w:num>
  <w:num w:numId="11">
    <w:abstractNumId w:val="9"/>
  </w:num>
  <w:num w:numId="12">
    <w:abstractNumId w:val="7"/>
  </w:num>
  <w:num w:numId="13">
    <w:abstractNumId w:val="15"/>
  </w:num>
  <w:num w:numId="14">
    <w:abstractNumId w:val="14"/>
  </w:num>
  <w:num w:numId="15">
    <w:abstractNumId w:val="19"/>
  </w:num>
  <w:num w:numId="16">
    <w:abstractNumId w:val="5"/>
  </w:num>
  <w:num w:numId="17">
    <w:abstractNumId w:val="20"/>
  </w:num>
  <w:num w:numId="18">
    <w:abstractNumId w:val="18"/>
  </w:num>
  <w:num w:numId="19">
    <w:abstractNumId w:val="16"/>
  </w:num>
  <w:num w:numId="20">
    <w:abstractNumId w:val="11"/>
  </w:num>
  <w:num w:numId="21">
    <w:abstractNumId w:val="1"/>
  </w:num>
  <w:num w:numId="22">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30E2"/>
    <w:rsid w:val="00013277"/>
    <w:rsid w:val="00013B6D"/>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54C3"/>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27A"/>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842"/>
    <w:rsid w:val="000843D9"/>
    <w:rsid w:val="00084895"/>
    <w:rsid w:val="00084F0C"/>
    <w:rsid w:val="00085DF3"/>
    <w:rsid w:val="00086B96"/>
    <w:rsid w:val="000870FE"/>
    <w:rsid w:val="000873B9"/>
    <w:rsid w:val="000908DE"/>
    <w:rsid w:val="000908EA"/>
    <w:rsid w:val="00091874"/>
    <w:rsid w:val="00091D20"/>
    <w:rsid w:val="00092077"/>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138"/>
    <w:rsid w:val="0010386F"/>
    <w:rsid w:val="0010434F"/>
    <w:rsid w:val="001044E0"/>
    <w:rsid w:val="001053B5"/>
    <w:rsid w:val="0010634F"/>
    <w:rsid w:val="00107EE5"/>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C17"/>
    <w:rsid w:val="00117E84"/>
    <w:rsid w:val="00120183"/>
    <w:rsid w:val="0012056B"/>
    <w:rsid w:val="0012105B"/>
    <w:rsid w:val="00121CA2"/>
    <w:rsid w:val="0012227B"/>
    <w:rsid w:val="00122471"/>
    <w:rsid w:val="001227E7"/>
    <w:rsid w:val="00122930"/>
    <w:rsid w:val="00122A05"/>
    <w:rsid w:val="001254A4"/>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5AC8"/>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427C"/>
    <w:rsid w:val="001747CC"/>
    <w:rsid w:val="00174DCC"/>
    <w:rsid w:val="00175603"/>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475F"/>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857"/>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C20"/>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332"/>
    <w:rsid w:val="00244B5C"/>
    <w:rsid w:val="00244DC7"/>
    <w:rsid w:val="00245B23"/>
    <w:rsid w:val="00245B97"/>
    <w:rsid w:val="002464DB"/>
    <w:rsid w:val="002467C7"/>
    <w:rsid w:val="00246DE8"/>
    <w:rsid w:val="00246F33"/>
    <w:rsid w:val="0025022A"/>
    <w:rsid w:val="00250854"/>
    <w:rsid w:val="00251402"/>
    <w:rsid w:val="0025144D"/>
    <w:rsid w:val="0025228F"/>
    <w:rsid w:val="002530BE"/>
    <w:rsid w:val="00253EB4"/>
    <w:rsid w:val="00253FB2"/>
    <w:rsid w:val="002545E1"/>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3499"/>
    <w:rsid w:val="0027362B"/>
    <w:rsid w:val="00273821"/>
    <w:rsid w:val="00273B20"/>
    <w:rsid w:val="00273FC1"/>
    <w:rsid w:val="0027415C"/>
    <w:rsid w:val="00274556"/>
    <w:rsid w:val="00274BB8"/>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6A4"/>
    <w:rsid w:val="002A6CC9"/>
    <w:rsid w:val="002A6F52"/>
    <w:rsid w:val="002A6FBE"/>
    <w:rsid w:val="002A76C6"/>
    <w:rsid w:val="002B1C9E"/>
    <w:rsid w:val="002B1CD5"/>
    <w:rsid w:val="002B1E85"/>
    <w:rsid w:val="002B3D1B"/>
    <w:rsid w:val="002B4A9F"/>
    <w:rsid w:val="002B50D8"/>
    <w:rsid w:val="002B565A"/>
    <w:rsid w:val="002B59FE"/>
    <w:rsid w:val="002B689A"/>
    <w:rsid w:val="002B68D2"/>
    <w:rsid w:val="002B6CE2"/>
    <w:rsid w:val="002B6ED8"/>
    <w:rsid w:val="002B717E"/>
    <w:rsid w:val="002B7766"/>
    <w:rsid w:val="002C0977"/>
    <w:rsid w:val="002C0F2B"/>
    <w:rsid w:val="002C197A"/>
    <w:rsid w:val="002C2414"/>
    <w:rsid w:val="002C24E5"/>
    <w:rsid w:val="002C28CD"/>
    <w:rsid w:val="002C2C81"/>
    <w:rsid w:val="002C3479"/>
    <w:rsid w:val="002C3F9C"/>
    <w:rsid w:val="002C4BB7"/>
    <w:rsid w:val="002C5758"/>
    <w:rsid w:val="002C591E"/>
    <w:rsid w:val="002C5AD8"/>
    <w:rsid w:val="002C5BCD"/>
    <w:rsid w:val="002C61E1"/>
    <w:rsid w:val="002C63B6"/>
    <w:rsid w:val="002C6566"/>
    <w:rsid w:val="002C6820"/>
    <w:rsid w:val="002C7216"/>
    <w:rsid w:val="002C73CF"/>
    <w:rsid w:val="002C7B02"/>
    <w:rsid w:val="002D060B"/>
    <w:rsid w:val="002D1D19"/>
    <w:rsid w:val="002D2474"/>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E1A"/>
    <w:rsid w:val="002E6387"/>
    <w:rsid w:val="002E74B9"/>
    <w:rsid w:val="002E7703"/>
    <w:rsid w:val="002F03BC"/>
    <w:rsid w:val="002F04C9"/>
    <w:rsid w:val="002F1E63"/>
    <w:rsid w:val="002F1F95"/>
    <w:rsid w:val="002F3542"/>
    <w:rsid w:val="002F4309"/>
    <w:rsid w:val="002F55B2"/>
    <w:rsid w:val="002F56DE"/>
    <w:rsid w:val="002F57B6"/>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D12"/>
    <w:rsid w:val="00316D4A"/>
    <w:rsid w:val="00317124"/>
    <w:rsid w:val="00317355"/>
    <w:rsid w:val="003173E6"/>
    <w:rsid w:val="00317F36"/>
    <w:rsid w:val="003205DA"/>
    <w:rsid w:val="00320632"/>
    <w:rsid w:val="0032143F"/>
    <w:rsid w:val="00321599"/>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5F1"/>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EDA"/>
    <w:rsid w:val="00391BE3"/>
    <w:rsid w:val="00391C96"/>
    <w:rsid w:val="003923AD"/>
    <w:rsid w:val="00393AB1"/>
    <w:rsid w:val="00393C91"/>
    <w:rsid w:val="00393FA3"/>
    <w:rsid w:val="0039412B"/>
    <w:rsid w:val="00394CF5"/>
    <w:rsid w:val="0039604D"/>
    <w:rsid w:val="0039611D"/>
    <w:rsid w:val="00396450"/>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2AC"/>
    <w:rsid w:val="003B3E7B"/>
    <w:rsid w:val="003B5800"/>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F1F"/>
    <w:rsid w:val="003D17A2"/>
    <w:rsid w:val="003D1A37"/>
    <w:rsid w:val="003D4B4C"/>
    <w:rsid w:val="003D4CBF"/>
    <w:rsid w:val="003D4EFC"/>
    <w:rsid w:val="003D50D2"/>
    <w:rsid w:val="003D56D5"/>
    <w:rsid w:val="003D5DCB"/>
    <w:rsid w:val="003D5FA5"/>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2C5"/>
    <w:rsid w:val="00415963"/>
    <w:rsid w:val="0041669D"/>
    <w:rsid w:val="00416961"/>
    <w:rsid w:val="00416AC5"/>
    <w:rsid w:val="004201F7"/>
    <w:rsid w:val="00421E1E"/>
    <w:rsid w:val="00421EAB"/>
    <w:rsid w:val="00426620"/>
    <w:rsid w:val="0042735E"/>
    <w:rsid w:val="00427BCC"/>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61F"/>
    <w:rsid w:val="00441CFA"/>
    <w:rsid w:val="00441DB5"/>
    <w:rsid w:val="00443DA2"/>
    <w:rsid w:val="00444983"/>
    <w:rsid w:val="00444F8C"/>
    <w:rsid w:val="004453C9"/>
    <w:rsid w:val="00445A1C"/>
    <w:rsid w:val="0044674B"/>
    <w:rsid w:val="00446771"/>
    <w:rsid w:val="0044680A"/>
    <w:rsid w:val="00446AD9"/>
    <w:rsid w:val="00450BFC"/>
    <w:rsid w:val="00453767"/>
    <w:rsid w:val="00453897"/>
    <w:rsid w:val="004542E4"/>
    <w:rsid w:val="00454518"/>
    <w:rsid w:val="00454B84"/>
    <w:rsid w:val="004555BE"/>
    <w:rsid w:val="004555BF"/>
    <w:rsid w:val="00455A36"/>
    <w:rsid w:val="00455D49"/>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48C5"/>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CEB"/>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3E60"/>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3A"/>
    <w:rsid w:val="00531C66"/>
    <w:rsid w:val="005325DA"/>
    <w:rsid w:val="00532F2B"/>
    <w:rsid w:val="005330EE"/>
    <w:rsid w:val="00533EF6"/>
    <w:rsid w:val="00533F7F"/>
    <w:rsid w:val="00534111"/>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346"/>
    <w:rsid w:val="005756F3"/>
    <w:rsid w:val="00575C14"/>
    <w:rsid w:val="005761D2"/>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F12"/>
    <w:rsid w:val="005A0195"/>
    <w:rsid w:val="005A28F3"/>
    <w:rsid w:val="005A2C0F"/>
    <w:rsid w:val="005A2C83"/>
    <w:rsid w:val="005A2C9F"/>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4ED4"/>
    <w:rsid w:val="005C541A"/>
    <w:rsid w:val="005C5F0E"/>
    <w:rsid w:val="005C7656"/>
    <w:rsid w:val="005D0520"/>
    <w:rsid w:val="005D1877"/>
    <w:rsid w:val="005D1DAC"/>
    <w:rsid w:val="005D27EE"/>
    <w:rsid w:val="005D2E91"/>
    <w:rsid w:val="005D38FB"/>
    <w:rsid w:val="005D4473"/>
    <w:rsid w:val="005D5A2E"/>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243"/>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6C7D"/>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283"/>
    <w:rsid w:val="00671DF8"/>
    <w:rsid w:val="00672172"/>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C8C"/>
    <w:rsid w:val="0068764D"/>
    <w:rsid w:val="006906C2"/>
    <w:rsid w:val="00690D77"/>
    <w:rsid w:val="00691229"/>
    <w:rsid w:val="00693451"/>
    <w:rsid w:val="00693A52"/>
    <w:rsid w:val="00694F02"/>
    <w:rsid w:val="00695D6A"/>
    <w:rsid w:val="00696285"/>
    <w:rsid w:val="0069655C"/>
    <w:rsid w:val="006A0AD9"/>
    <w:rsid w:val="006A12A6"/>
    <w:rsid w:val="006A1714"/>
    <w:rsid w:val="006A31B6"/>
    <w:rsid w:val="006A443D"/>
    <w:rsid w:val="006A4792"/>
    <w:rsid w:val="006A4BC4"/>
    <w:rsid w:val="006A664F"/>
    <w:rsid w:val="006A6838"/>
    <w:rsid w:val="006A6996"/>
    <w:rsid w:val="006A6C31"/>
    <w:rsid w:val="006A7D56"/>
    <w:rsid w:val="006B007A"/>
    <w:rsid w:val="006B04CD"/>
    <w:rsid w:val="006B178C"/>
    <w:rsid w:val="006B1B40"/>
    <w:rsid w:val="006B1CA7"/>
    <w:rsid w:val="006B23BF"/>
    <w:rsid w:val="006B269E"/>
    <w:rsid w:val="006B2F6F"/>
    <w:rsid w:val="006B30B0"/>
    <w:rsid w:val="006B3BF2"/>
    <w:rsid w:val="006B4EF4"/>
    <w:rsid w:val="006B5246"/>
    <w:rsid w:val="006B54BE"/>
    <w:rsid w:val="006B595B"/>
    <w:rsid w:val="006C0933"/>
    <w:rsid w:val="006C09F2"/>
    <w:rsid w:val="006C0EE6"/>
    <w:rsid w:val="006C1F44"/>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61C"/>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D53"/>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77F"/>
    <w:rsid w:val="00744523"/>
    <w:rsid w:val="00744C6D"/>
    <w:rsid w:val="007464A1"/>
    <w:rsid w:val="00746768"/>
    <w:rsid w:val="007468E1"/>
    <w:rsid w:val="00746DAC"/>
    <w:rsid w:val="00746F66"/>
    <w:rsid w:val="00747EC4"/>
    <w:rsid w:val="007503B9"/>
    <w:rsid w:val="007506E8"/>
    <w:rsid w:val="007517B6"/>
    <w:rsid w:val="00751E8D"/>
    <w:rsid w:val="0075286F"/>
    <w:rsid w:val="0075358A"/>
    <w:rsid w:val="007538D1"/>
    <w:rsid w:val="00753A02"/>
    <w:rsid w:val="0075402D"/>
    <w:rsid w:val="00754097"/>
    <w:rsid w:val="007543D9"/>
    <w:rsid w:val="0076138E"/>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90278"/>
    <w:rsid w:val="00790E9F"/>
    <w:rsid w:val="00791465"/>
    <w:rsid w:val="00791F23"/>
    <w:rsid w:val="007922F8"/>
    <w:rsid w:val="007926EB"/>
    <w:rsid w:val="00792CD6"/>
    <w:rsid w:val="007931BA"/>
    <w:rsid w:val="0079442D"/>
    <w:rsid w:val="00794441"/>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653B"/>
    <w:rsid w:val="00806A27"/>
    <w:rsid w:val="00807633"/>
    <w:rsid w:val="00807B77"/>
    <w:rsid w:val="00807E69"/>
    <w:rsid w:val="00811EB2"/>
    <w:rsid w:val="00813A62"/>
    <w:rsid w:val="00814156"/>
    <w:rsid w:val="008156A5"/>
    <w:rsid w:val="00816192"/>
    <w:rsid w:val="008164B0"/>
    <w:rsid w:val="0081730F"/>
    <w:rsid w:val="0081761E"/>
    <w:rsid w:val="00821EEF"/>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123"/>
    <w:rsid w:val="00883485"/>
    <w:rsid w:val="008838A3"/>
    <w:rsid w:val="0088425B"/>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681"/>
    <w:rsid w:val="008B4739"/>
    <w:rsid w:val="008B4B2B"/>
    <w:rsid w:val="008B5400"/>
    <w:rsid w:val="008B6722"/>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1BAB"/>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3D5E"/>
    <w:rsid w:val="009545FA"/>
    <w:rsid w:val="00954A16"/>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809"/>
    <w:rsid w:val="0097200A"/>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C0A"/>
    <w:rsid w:val="009C1D65"/>
    <w:rsid w:val="009C3269"/>
    <w:rsid w:val="009C3424"/>
    <w:rsid w:val="009C387A"/>
    <w:rsid w:val="009C3C1E"/>
    <w:rsid w:val="009C3F6D"/>
    <w:rsid w:val="009C49EC"/>
    <w:rsid w:val="009C4F6B"/>
    <w:rsid w:val="009C4FD9"/>
    <w:rsid w:val="009C5D58"/>
    <w:rsid w:val="009C5FA0"/>
    <w:rsid w:val="009C6D54"/>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3BC9"/>
    <w:rsid w:val="009E40F2"/>
    <w:rsid w:val="009E5207"/>
    <w:rsid w:val="009E65A1"/>
    <w:rsid w:val="009E66F7"/>
    <w:rsid w:val="009E6BC6"/>
    <w:rsid w:val="009E6DC2"/>
    <w:rsid w:val="009E7377"/>
    <w:rsid w:val="009E79AF"/>
    <w:rsid w:val="009F256E"/>
    <w:rsid w:val="009F3DC6"/>
    <w:rsid w:val="009F458D"/>
    <w:rsid w:val="009F4F0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0DC"/>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034"/>
    <w:rsid w:val="00A3180A"/>
    <w:rsid w:val="00A31AC6"/>
    <w:rsid w:val="00A32164"/>
    <w:rsid w:val="00A33D68"/>
    <w:rsid w:val="00A34915"/>
    <w:rsid w:val="00A3512B"/>
    <w:rsid w:val="00A35137"/>
    <w:rsid w:val="00A35B31"/>
    <w:rsid w:val="00A36038"/>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AA"/>
    <w:rsid w:val="00A922D9"/>
    <w:rsid w:val="00A92637"/>
    <w:rsid w:val="00A928E5"/>
    <w:rsid w:val="00A92BC0"/>
    <w:rsid w:val="00A934D0"/>
    <w:rsid w:val="00A938ED"/>
    <w:rsid w:val="00A93D2A"/>
    <w:rsid w:val="00A94392"/>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2B26"/>
    <w:rsid w:val="00AC32AC"/>
    <w:rsid w:val="00AC3821"/>
    <w:rsid w:val="00AC4067"/>
    <w:rsid w:val="00AC4FF5"/>
    <w:rsid w:val="00AC57E2"/>
    <w:rsid w:val="00AC6137"/>
    <w:rsid w:val="00AC6156"/>
    <w:rsid w:val="00AC62E7"/>
    <w:rsid w:val="00AC6556"/>
    <w:rsid w:val="00AC6717"/>
    <w:rsid w:val="00AD0483"/>
    <w:rsid w:val="00AD0624"/>
    <w:rsid w:val="00AD0BA2"/>
    <w:rsid w:val="00AD1841"/>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0A2"/>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0A8B"/>
    <w:rsid w:val="00B1143D"/>
    <w:rsid w:val="00B11BA2"/>
    <w:rsid w:val="00B11C6A"/>
    <w:rsid w:val="00B12191"/>
    <w:rsid w:val="00B12A45"/>
    <w:rsid w:val="00B13226"/>
    <w:rsid w:val="00B134CB"/>
    <w:rsid w:val="00B136E6"/>
    <w:rsid w:val="00B13CBD"/>
    <w:rsid w:val="00B14025"/>
    <w:rsid w:val="00B140D0"/>
    <w:rsid w:val="00B140DB"/>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C33"/>
    <w:rsid w:val="00B55129"/>
    <w:rsid w:val="00B557B2"/>
    <w:rsid w:val="00B558D8"/>
    <w:rsid w:val="00B55E48"/>
    <w:rsid w:val="00B56A20"/>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0DD"/>
    <w:rsid w:val="00B97C5D"/>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5EE"/>
    <w:rsid w:val="00BC2F27"/>
    <w:rsid w:val="00BC35B5"/>
    <w:rsid w:val="00BC39FF"/>
    <w:rsid w:val="00BC4269"/>
    <w:rsid w:val="00BC5AC5"/>
    <w:rsid w:val="00BC6302"/>
    <w:rsid w:val="00BC68D4"/>
    <w:rsid w:val="00BC6961"/>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C1"/>
    <w:rsid w:val="00BE1993"/>
    <w:rsid w:val="00BE2DAB"/>
    <w:rsid w:val="00BE3BE3"/>
    <w:rsid w:val="00BE4185"/>
    <w:rsid w:val="00BE41C9"/>
    <w:rsid w:val="00BE4CB3"/>
    <w:rsid w:val="00BE50CD"/>
    <w:rsid w:val="00BE5212"/>
    <w:rsid w:val="00BE52BB"/>
    <w:rsid w:val="00BE561D"/>
    <w:rsid w:val="00BE5DD0"/>
    <w:rsid w:val="00BE5E26"/>
    <w:rsid w:val="00BE621B"/>
    <w:rsid w:val="00BE698C"/>
    <w:rsid w:val="00BE7280"/>
    <w:rsid w:val="00BE77A9"/>
    <w:rsid w:val="00BE788F"/>
    <w:rsid w:val="00BE789D"/>
    <w:rsid w:val="00BE7ACF"/>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81F"/>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08B4"/>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ABD"/>
    <w:rsid w:val="00C61C41"/>
    <w:rsid w:val="00C6290F"/>
    <w:rsid w:val="00C633CC"/>
    <w:rsid w:val="00C63735"/>
    <w:rsid w:val="00C63C1A"/>
    <w:rsid w:val="00C63D6A"/>
    <w:rsid w:val="00C63FB0"/>
    <w:rsid w:val="00C6440D"/>
    <w:rsid w:val="00C64816"/>
    <w:rsid w:val="00C65385"/>
    <w:rsid w:val="00C65BC7"/>
    <w:rsid w:val="00C67208"/>
    <w:rsid w:val="00C673DC"/>
    <w:rsid w:val="00C67440"/>
    <w:rsid w:val="00C67B92"/>
    <w:rsid w:val="00C67CA3"/>
    <w:rsid w:val="00C67EDC"/>
    <w:rsid w:val="00C709D4"/>
    <w:rsid w:val="00C716CA"/>
    <w:rsid w:val="00C72765"/>
    <w:rsid w:val="00C72D72"/>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873D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05"/>
    <w:rsid w:val="00CA50A6"/>
    <w:rsid w:val="00CA5422"/>
    <w:rsid w:val="00CA5FCE"/>
    <w:rsid w:val="00CA7256"/>
    <w:rsid w:val="00CA7E34"/>
    <w:rsid w:val="00CB06EA"/>
    <w:rsid w:val="00CB11E0"/>
    <w:rsid w:val="00CB185E"/>
    <w:rsid w:val="00CB219C"/>
    <w:rsid w:val="00CB33D7"/>
    <w:rsid w:val="00CB3714"/>
    <w:rsid w:val="00CB41AA"/>
    <w:rsid w:val="00CB43B9"/>
    <w:rsid w:val="00CB4B37"/>
    <w:rsid w:val="00CB4DE2"/>
    <w:rsid w:val="00CB5B31"/>
    <w:rsid w:val="00CB6DD4"/>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371"/>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1E7"/>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92B"/>
    <w:rsid w:val="00D05F2A"/>
    <w:rsid w:val="00D10969"/>
    <w:rsid w:val="00D1143E"/>
    <w:rsid w:val="00D121DE"/>
    <w:rsid w:val="00D122A5"/>
    <w:rsid w:val="00D12684"/>
    <w:rsid w:val="00D12EFF"/>
    <w:rsid w:val="00D13AF7"/>
    <w:rsid w:val="00D14806"/>
    <w:rsid w:val="00D14A1A"/>
    <w:rsid w:val="00D14BDC"/>
    <w:rsid w:val="00D1547D"/>
    <w:rsid w:val="00D15834"/>
    <w:rsid w:val="00D159FF"/>
    <w:rsid w:val="00D15D1D"/>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2C8"/>
    <w:rsid w:val="00D377E1"/>
    <w:rsid w:val="00D40292"/>
    <w:rsid w:val="00D4069E"/>
    <w:rsid w:val="00D40C3D"/>
    <w:rsid w:val="00D41368"/>
    <w:rsid w:val="00D413F6"/>
    <w:rsid w:val="00D414D6"/>
    <w:rsid w:val="00D41622"/>
    <w:rsid w:val="00D44893"/>
    <w:rsid w:val="00D44952"/>
    <w:rsid w:val="00D45097"/>
    <w:rsid w:val="00D47B5E"/>
    <w:rsid w:val="00D500FB"/>
    <w:rsid w:val="00D504D2"/>
    <w:rsid w:val="00D507C5"/>
    <w:rsid w:val="00D50E90"/>
    <w:rsid w:val="00D51DA3"/>
    <w:rsid w:val="00D5234E"/>
    <w:rsid w:val="00D52DEF"/>
    <w:rsid w:val="00D55157"/>
    <w:rsid w:val="00D5516B"/>
    <w:rsid w:val="00D55FF2"/>
    <w:rsid w:val="00D56017"/>
    <w:rsid w:val="00D575BD"/>
    <w:rsid w:val="00D57B7C"/>
    <w:rsid w:val="00D60117"/>
    <w:rsid w:val="00D60DA5"/>
    <w:rsid w:val="00D61CFF"/>
    <w:rsid w:val="00D61DC2"/>
    <w:rsid w:val="00D61E64"/>
    <w:rsid w:val="00D6360C"/>
    <w:rsid w:val="00D63847"/>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174"/>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87F6D"/>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84C"/>
    <w:rsid w:val="00DB3F22"/>
    <w:rsid w:val="00DB43D9"/>
    <w:rsid w:val="00DB4F01"/>
    <w:rsid w:val="00DB4F4D"/>
    <w:rsid w:val="00DB52E7"/>
    <w:rsid w:val="00DB5F2E"/>
    <w:rsid w:val="00DB602F"/>
    <w:rsid w:val="00DB640F"/>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1C30"/>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3CD1"/>
    <w:rsid w:val="00E15170"/>
    <w:rsid w:val="00E15381"/>
    <w:rsid w:val="00E156ED"/>
    <w:rsid w:val="00E15C46"/>
    <w:rsid w:val="00E16064"/>
    <w:rsid w:val="00E167CA"/>
    <w:rsid w:val="00E1696A"/>
    <w:rsid w:val="00E16BCC"/>
    <w:rsid w:val="00E16F1D"/>
    <w:rsid w:val="00E17FEE"/>
    <w:rsid w:val="00E20E29"/>
    <w:rsid w:val="00E20FA1"/>
    <w:rsid w:val="00E211CB"/>
    <w:rsid w:val="00E21F9F"/>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413"/>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5F43"/>
    <w:rsid w:val="00E574B5"/>
    <w:rsid w:val="00E57526"/>
    <w:rsid w:val="00E57FDC"/>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DD5"/>
    <w:rsid w:val="00E80FB6"/>
    <w:rsid w:val="00E811C5"/>
    <w:rsid w:val="00E82653"/>
    <w:rsid w:val="00E830F4"/>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0C7"/>
    <w:rsid w:val="00E94F5B"/>
    <w:rsid w:val="00E95837"/>
    <w:rsid w:val="00E95AE8"/>
    <w:rsid w:val="00E95ECE"/>
    <w:rsid w:val="00E97001"/>
    <w:rsid w:val="00E9713D"/>
    <w:rsid w:val="00E973A9"/>
    <w:rsid w:val="00E97DF4"/>
    <w:rsid w:val="00EA1FBE"/>
    <w:rsid w:val="00EA251F"/>
    <w:rsid w:val="00EA2BF4"/>
    <w:rsid w:val="00EA30FC"/>
    <w:rsid w:val="00EA501A"/>
    <w:rsid w:val="00EA5DE8"/>
    <w:rsid w:val="00EA6D06"/>
    <w:rsid w:val="00EA7178"/>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6875"/>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DF0"/>
    <w:rsid w:val="00F53EBD"/>
    <w:rsid w:val="00F5423E"/>
    <w:rsid w:val="00F54A76"/>
    <w:rsid w:val="00F54EA6"/>
    <w:rsid w:val="00F550A2"/>
    <w:rsid w:val="00F55A9C"/>
    <w:rsid w:val="00F563FF"/>
    <w:rsid w:val="00F5640D"/>
    <w:rsid w:val="00F568A2"/>
    <w:rsid w:val="00F56E19"/>
    <w:rsid w:val="00F57005"/>
    <w:rsid w:val="00F600E4"/>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6DA"/>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362D"/>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4AA5"/>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B57EF"/>
    <w:pPr>
      <w:spacing w:after="180"/>
    </w:pPr>
    <w:rPr>
      <w:rFonts w:eastAsia="宋体"/>
      <w:lang w:val="en-GB"/>
    </w:rPr>
  </w:style>
  <w:style w:type="paragraph" w:styleId="10">
    <w:name w:val="heading 1"/>
    <w:aliases w:val="H1,h1"/>
    <w:next w:val="a2"/>
    <w:link w:val="1Char"/>
    <w:qFormat/>
    <w:rsid w:val="00D25335"/>
    <w:pPr>
      <w:keepNext/>
      <w:keepLines/>
      <w:pBdr>
        <w:top w:val="single" w:sz="12" w:space="3" w:color="auto"/>
      </w:pBdr>
      <w:spacing w:before="240" w:after="180"/>
      <w:outlineLvl w:val="0"/>
    </w:pPr>
    <w:rPr>
      <w:rFonts w:ascii="Arial" w:hAnsi="Arial"/>
      <w:sz w:val="32"/>
      <w:lang w:val="en-GB"/>
    </w:rPr>
  </w:style>
  <w:style w:type="paragraph" w:styleId="21">
    <w:name w:val="heading 2"/>
    <w:aliases w:val="Head2A,2,H2,h2"/>
    <w:basedOn w:val="10"/>
    <w:next w:val="a2"/>
    <w:link w:val="2Char"/>
    <w:qFormat/>
    <w:rsid w:val="00460DDF"/>
    <w:pPr>
      <w:pBdr>
        <w:top w:val="none" w:sz="0" w:space="0" w:color="auto"/>
      </w:pBdr>
      <w:spacing w:before="180"/>
      <w:outlineLvl w:val="1"/>
    </w:pPr>
    <w:rPr>
      <w:sz w:val="28"/>
    </w:rPr>
  </w:style>
  <w:style w:type="paragraph" w:styleId="3">
    <w:name w:val="heading 3"/>
    <w:aliases w:val="Underrubrik2,H3,h3,no break"/>
    <w:basedOn w:val="21"/>
    <w:next w:val="a2"/>
    <w:qFormat/>
    <w:rsid w:val="0061083C"/>
    <w:p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Id w:val="2"/>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1Char">
    <w:name w:val="标题 1 Char"/>
    <w:aliases w:val="H1 Char,h1 Char"/>
    <w:link w:val="10"/>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0">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Pr>
      <w:rFonts w:eastAsia="宋体"/>
      <w:color w:val="0000FF"/>
      <w:u w:val="single"/>
      <w:lang w:val="en-US" w:eastAsia="zh-CN" w:bidi="ar-SA"/>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eastAsia="zh-CN"/>
    </w:rPr>
  </w:style>
  <w:style w:type="paragraph" w:customStyle="1" w:styleId="13">
    <w:name w:val="样式1"/>
    <w:basedOn w:val="a2"/>
    <w:rsid w:val="00AE6F49"/>
  </w:style>
  <w:style w:type="character" w:customStyle="1" w:styleId="2Char">
    <w:name w:val="标题 2 Char"/>
    <w:aliases w:val="Head2A Char,2 Char,H2 Char,h2 Char"/>
    <w:link w:val="21"/>
    <w:rsid w:val="00460DDF"/>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a2"/>
    <w:rsid w:val="004A29EE"/>
    <w:rPr>
      <w:i/>
      <w:color w:val="0000FF"/>
    </w:rPr>
  </w:style>
  <w:style w:type="paragraph" w:styleId="af9">
    <w:name w:val="Normal (Web)"/>
    <w:basedOn w:val="a2"/>
    <w:uiPriority w:val="99"/>
    <w:unhideWhenUsed/>
    <w:rsid w:val="0038714A"/>
    <w:pPr>
      <w:spacing w:before="100" w:beforeAutospacing="1" w:after="100" w:afterAutospacing="1"/>
    </w:pPr>
    <w:rPr>
      <w:rFonts w:eastAsia="Times New Roman"/>
      <w:sz w:val="24"/>
      <w:szCs w:val="24"/>
      <w:lang w:val="sv-SE" w:eastAsia="sv-SE"/>
    </w:rPr>
  </w:style>
  <w:style w:type="paragraph" w:styleId="afa">
    <w:name w:val="Body Text"/>
    <w:aliases w:val="bt,AvtalBrödtext,ändrad,Bodytext,AvtalBrodtext,andrad,EHPT,Bod..., ändrad,Body Text2,Body3,Body Text ,Body Text level 1,Response,compact,paragraph 2,body indent,Requirements,à¹×éÍàÃ×èÍ§,Bodytext1,Bodytext2,AvtalBrödtext1,ändrad1,Bodytext3,à"/>
    <w:basedOn w:val="a2"/>
    <w:link w:val="Char1"/>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Char1">
    <w:name w:val="正文文本 Char"/>
    <w:aliases w:val="bt Char,AvtalBrödtext Char,ändrad Char,Bodytext Char,AvtalBrodtext Char,andrad Char,EHPT Char,Bod... Char, ändrad Char,Body Text2 Char,Body3 Char,Body Text  Char,Body Text level 1 Char,Response Char,compact Char,paragraph 2 Char,Bodytext1 Char"/>
    <w:link w:val="afa"/>
    <w:rsid w:val="008D10F3"/>
    <w:rPr>
      <w:rFonts w:eastAsia="MS Mincho"/>
      <w:szCs w:val="24"/>
      <w:lang w:val="en-US" w:eastAsia="en-US" w:bidi="ar-SA"/>
    </w:rPr>
  </w:style>
  <w:style w:type="paragraph" w:customStyle="1" w:styleId="CaptionFigure">
    <w:name w:val="CaptionFigure"/>
    <w:next w:val="afa"/>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24"/>
    <w:rsid w:val="00483DD0"/>
    <w:pPr>
      <w:overflowPunct w:val="0"/>
      <w:autoSpaceDE w:val="0"/>
      <w:autoSpaceDN w:val="0"/>
      <w:adjustRightInd w:val="0"/>
      <w:ind w:hanging="284"/>
      <w:textAlignment w:val="baseline"/>
    </w:pPr>
    <w:rPr>
      <w:lang w:val="en-US"/>
    </w:rPr>
  </w:style>
  <w:style w:type="paragraph" w:styleId="afb">
    <w:name w:val="Revision"/>
    <w:hidden/>
    <w:uiPriority w:val="99"/>
    <w:semiHidden/>
    <w:rsid w:val="004C0CE1"/>
    <w:rPr>
      <w:rFonts w:eastAsia="宋体"/>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a2"/>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afc">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customStyle="1" w:styleId="B1Zchn">
    <w:name w:val="B1 Zchn"/>
    <w:rsid w:val="00E47DA6"/>
    <w:rPr>
      <w:color w:val="000000"/>
      <w:lang w:val="en-GB"/>
    </w:rPr>
  </w:style>
  <w:style w:type="paragraph" w:styleId="afd">
    <w:name w:val="List Paragraph"/>
    <w:basedOn w:val="a2"/>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C4C7E"/>
    <w:rPr>
      <w:rFonts w:ascii="Arial" w:eastAsia="宋体" w:hAnsi="Arial"/>
      <w:sz w:val="18"/>
      <w:lang w:val="en-GB"/>
    </w:rPr>
  </w:style>
  <w:style w:type="character" w:customStyle="1" w:styleId="Char0">
    <w:name w:val="页脚 Char"/>
    <w:basedOn w:val="a3"/>
    <w:link w:val="ac"/>
    <w:uiPriority w:val="99"/>
    <w:rsid w:val="00AD6788"/>
    <w:rPr>
      <w:rFonts w:ascii="Arial" w:hAnsi="Arial"/>
      <w:b/>
      <w:i/>
      <w:noProof/>
      <w:sz w:val="18"/>
      <w:lang w:val="en-GB"/>
    </w:rPr>
  </w:style>
  <w:style w:type="paragraph" w:customStyle="1" w:styleId="B3">
    <w:name w:val="B3"/>
    <w:basedOn w:val="31"/>
    <w:rsid w:val="00380C19"/>
    <w:pPr>
      <w:ind w:hanging="284"/>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B57EF"/>
    <w:pPr>
      <w:spacing w:after="180"/>
    </w:pPr>
    <w:rPr>
      <w:rFonts w:eastAsia="宋体"/>
      <w:lang w:val="en-GB"/>
    </w:rPr>
  </w:style>
  <w:style w:type="paragraph" w:styleId="10">
    <w:name w:val="heading 1"/>
    <w:aliases w:val="H1,h1"/>
    <w:next w:val="a2"/>
    <w:link w:val="1Char"/>
    <w:qFormat/>
    <w:rsid w:val="00D25335"/>
    <w:pPr>
      <w:keepNext/>
      <w:keepLines/>
      <w:pBdr>
        <w:top w:val="single" w:sz="12" w:space="3" w:color="auto"/>
      </w:pBdr>
      <w:spacing w:before="240" w:after="180"/>
      <w:outlineLvl w:val="0"/>
    </w:pPr>
    <w:rPr>
      <w:rFonts w:ascii="Arial" w:hAnsi="Arial"/>
      <w:sz w:val="32"/>
      <w:lang w:val="en-GB"/>
    </w:rPr>
  </w:style>
  <w:style w:type="paragraph" w:styleId="21">
    <w:name w:val="heading 2"/>
    <w:aliases w:val="Head2A,2,H2,h2"/>
    <w:basedOn w:val="10"/>
    <w:next w:val="a2"/>
    <w:link w:val="2Char"/>
    <w:qFormat/>
    <w:rsid w:val="00460DDF"/>
    <w:pPr>
      <w:pBdr>
        <w:top w:val="none" w:sz="0" w:space="0" w:color="auto"/>
      </w:pBdr>
      <w:spacing w:before="180"/>
      <w:outlineLvl w:val="1"/>
    </w:pPr>
    <w:rPr>
      <w:sz w:val="28"/>
    </w:rPr>
  </w:style>
  <w:style w:type="paragraph" w:styleId="3">
    <w:name w:val="heading 3"/>
    <w:aliases w:val="Underrubrik2,H3,h3,no break"/>
    <w:basedOn w:val="21"/>
    <w:next w:val="a2"/>
    <w:qFormat/>
    <w:rsid w:val="0061083C"/>
    <w:p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Id w:val="2"/>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1Char">
    <w:name w:val="标题 1 Char"/>
    <w:aliases w:val="H1 Char,h1 Char"/>
    <w:link w:val="10"/>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0">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Pr>
      <w:rFonts w:eastAsia="宋体"/>
      <w:color w:val="0000FF"/>
      <w:u w:val="single"/>
      <w:lang w:val="en-US" w:eastAsia="zh-CN" w:bidi="ar-SA"/>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eastAsia="zh-CN"/>
    </w:rPr>
  </w:style>
  <w:style w:type="paragraph" w:customStyle="1" w:styleId="13">
    <w:name w:val="样式1"/>
    <w:basedOn w:val="a2"/>
    <w:rsid w:val="00AE6F49"/>
  </w:style>
  <w:style w:type="character" w:customStyle="1" w:styleId="2Char">
    <w:name w:val="标题 2 Char"/>
    <w:aliases w:val="Head2A Char,2 Char,H2 Char,h2 Char"/>
    <w:link w:val="21"/>
    <w:rsid w:val="00460DDF"/>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a2"/>
    <w:rsid w:val="004A29EE"/>
    <w:rPr>
      <w:i/>
      <w:color w:val="0000FF"/>
    </w:rPr>
  </w:style>
  <w:style w:type="paragraph" w:styleId="af9">
    <w:name w:val="Normal (Web)"/>
    <w:basedOn w:val="a2"/>
    <w:uiPriority w:val="99"/>
    <w:unhideWhenUsed/>
    <w:rsid w:val="0038714A"/>
    <w:pPr>
      <w:spacing w:before="100" w:beforeAutospacing="1" w:after="100" w:afterAutospacing="1"/>
    </w:pPr>
    <w:rPr>
      <w:rFonts w:eastAsia="Times New Roman"/>
      <w:sz w:val="24"/>
      <w:szCs w:val="24"/>
      <w:lang w:val="sv-SE" w:eastAsia="sv-SE"/>
    </w:rPr>
  </w:style>
  <w:style w:type="paragraph" w:styleId="afa">
    <w:name w:val="Body Text"/>
    <w:aliases w:val="bt,AvtalBrödtext,ändrad,Bodytext,AvtalBrodtext,andrad,EHPT,Bod..., ändrad,Body Text2,Body3,Body Text ,Body Text level 1,Response,compact,paragraph 2,body indent,Requirements,à¹×éÍàÃ×èÍ§,Bodytext1,Bodytext2,AvtalBrödtext1,ändrad1,Bodytext3,à"/>
    <w:basedOn w:val="a2"/>
    <w:link w:val="Char1"/>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Char1">
    <w:name w:val="正文文本 Char"/>
    <w:aliases w:val="bt Char,AvtalBrödtext Char,ändrad Char,Bodytext Char,AvtalBrodtext Char,andrad Char,EHPT Char,Bod... Char, ändrad Char,Body Text2 Char,Body3 Char,Body Text  Char,Body Text level 1 Char,Response Char,compact Char,paragraph 2 Char,Bodytext1 Char"/>
    <w:link w:val="afa"/>
    <w:rsid w:val="008D10F3"/>
    <w:rPr>
      <w:rFonts w:eastAsia="MS Mincho"/>
      <w:szCs w:val="24"/>
      <w:lang w:val="en-US" w:eastAsia="en-US" w:bidi="ar-SA"/>
    </w:rPr>
  </w:style>
  <w:style w:type="paragraph" w:customStyle="1" w:styleId="CaptionFigure">
    <w:name w:val="CaptionFigure"/>
    <w:next w:val="afa"/>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24"/>
    <w:rsid w:val="00483DD0"/>
    <w:pPr>
      <w:overflowPunct w:val="0"/>
      <w:autoSpaceDE w:val="0"/>
      <w:autoSpaceDN w:val="0"/>
      <w:adjustRightInd w:val="0"/>
      <w:ind w:hanging="284"/>
      <w:textAlignment w:val="baseline"/>
    </w:pPr>
    <w:rPr>
      <w:lang w:val="en-US"/>
    </w:rPr>
  </w:style>
  <w:style w:type="paragraph" w:styleId="afb">
    <w:name w:val="Revision"/>
    <w:hidden/>
    <w:uiPriority w:val="99"/>
    <w:semiHidden/>
    <w:rsid w:val="004C0CE1"/>
    <w:rPr>
      <w:rFonts w:eastAsia="宋体"/>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a2"/>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afc">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customStyle="1" w:styleId="B1Zchn">
    <w:name w:val="B1 Zchn"/>
    <w:rsid w:val="00E47DA6"/>
    <w:rPr>
      <w:color w:val="000000"/>
      <w:lang w:val="en-GB"/>
    </w:rPr>
  </w:style>
  <w:style w:type="paragraph" w:styleId="afd">
    <w:name w:val="List Paragraph"/>
    <w:basedOn w:val="a2"/>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C4C7E"/>
    <w:rPr>
      <w:rFonts w:ascii="Arial" w:eastAsia="宋体" w:hAnsi="Arial"/>
      <w:sz w:val="18"/>
      <w:lang w:val="en-GB"/>
    </w:rPr>
  </w:style>
  <w:style w:type="character" w:customStyle="1" w:styleId="Char0">
    <w:name w:val="页脚 Char"/>
    <w:basedOn w:val="a3"/>
    <w:link w:val="ac"/>
    <w:uiPriority w:val="99"/>
    <w:rsid w:val="00AD6788"/>
    <w:rPr>
      <w:rFonts w:ascii="Arial" w:hAnsi="Arial"/>
      <w:b/>
      <w:i/>
      <w:noProof/>
      <w:sz w:val="18"/>
      <w:lang w:val="en-GB"/>
    </w:rPr>
  </w:style>
  <w:style w:type="paragraph" w:customStyle="1" w:styleId="B3">
    <w:name w:val="B3"/>
    <w:basedOn w:val="31"/>
    <w:rsid w:val="00380C19"/>
    <w:pPr>
      <w:ind w:hanging="284"/>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8ACA9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2.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5.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6.xml><?xml version="1.0" encoding="utf-8"?>
<ds:datastoreItem xmlns:ds="http://schemas.openxmlformats.org/officeDocument/2006/customXml" ds:itemID="{4414BD93-FFB0-4EE5-90EF-F78680117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199</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23</cp:revision>
  <cp:lastPrinted>2009-04-22T17:01:00Z</cp:lastPrinted>
  <dcterms:created xsi:type="dcterms:W3CDTF">2017-12-08T01:23:00Z</dcterms:created>
  <dcterms:modified xsi:type="dcterms:W3CDTF">2017-12-08T03:22:00Z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_dlc_DocId">
    <vt:lpwstr>HR33RHYHUWRF-4-1490</vt:lpwstr>
  </property>
  <property fmtid="{D5CDD505-2E9C-101B-9397-08002B2CF9AE}" pid="9" name="_dlc_DocIdItemGuid">
    <vt:lpwstr>566af259-a5f4-4829-9785-0d25ab934a99</vt:lpwstr>
  </property>
  <property fmtid="{D5CDD505-2E9C-101B-9397-08002B2CF9AE}" pid="10" name="_dlc_DocIdUrl">
    <vt:lpwstr>https://projects.qualcomm.com/sites/pentari/_layouts/15/DocIdRedir.aspx?ID=HR33RHYHUWRF-4-1490, HR33RHYHUWRF-4-1490</vt:lpwstr>
  </property>
  <property fmtid="{D5CDD505-2E9C-101B-9397-08002B2CF9AE}" pid="11" name="ContentTypeId">
    <vt:lpwstr>0x010100BC29BFD66497B943AA3B102F0C7B1355</vt:lpwstr>
  </property>
  <property fmtid="{D5CDD505-2E9C-101B-9397-08002B2CF9AE}" pid="12" name="_AdHocReviewCycleID">
    <vt:i4>-641079999</vt:i4>
  </property>
  <property fmtid="{D5CDD505-2E9C-101B-9397-08002B2CF9AE}" pid="13" name="_NewReviewCycle">
    <vt:lpwstr/>
  </property>
  <property fmtid="{D5CDD505-2E9C-101B-9397-08002B2CF9AE}" pid="14" name="_EmailSubject">
    <vt:lpwstr>NR Sync channel raster design</vt:lpwstr>
  </property>
  <property fmtid="{D5CDD505-2E9C-101B-9397-08002B2CF9AE}" pid="15" name="_AuthorEmail">
    <vt:lpwstr>haitongs@qti.qualcomm.com</vt:lpwstr>
  </property>
  <property fmtid="{D5CDD505-2E9C-101B-9397-08002B2CF9AE}" pid="16" name="_AuthorEmailDisplayName">
    <vt:lpwstr>Haitong Sun</vt:lpwstr>
  </property>
  <property fmtid="{D5CDD505-2E9C-101B-9397-08002B2CF9AE}" pid="17" name="_PreviousAdHocReviewCycleID">
    <vt:i4>-1114969788</vt:i4>
  </property>
  <property fmtid="{D5CDD505-2E9C-101B-9397-08002B2CF9AE}" pid="18" name="_ReviewingToolsShownOnc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1512696086</vt:lpwstr>
  </property>
</Properties>
</file>